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345" w:rsidRPr="00631FF0" w:rsidRDefault="00FB44E4" w:rsidP="00FB44E4">
      <w:pPr>
        <w:jc w:val="center"/>
        <w:rPr>
          <w:rFonts w:ascii="宋体" w:eastAsia="宋体" w:hAnsi="宋体"/>
          <w:b/>
          <w:sz w:val="28"/>
        </w:rPr>
      </w:pPr>
      <w:r w:rsidRPr="00631FF0">
        <w:rPr>
          <w:rFonts w:ascii="宋体" w:eastAsia="宋体" w:hAnsi="宋体" w:hint="eastAsia"/>
          <w:b/>
          <w:sz w:val="32"/>
        </w:rPr>
        <w:t>教学系统答辩申请及其他答辩材料上传功能说明</w:t>
      </w:r>
    </w:p>
    <w:p w:rsidR="00E97DB5" w:rsidRDefault="00651BB9" w:rsidP="00651BB9">
      <w:pPr>
        <w:jc w:val="center"/>
        <w:rPr>
          <w:rFonts w:ascii="宋体" w:eastAsia="宋体" w:hAnsi="宋体"/>
          <w:sz w:val="24"/>
        </w:rPr>
      </w:pPr>
      <w:r>
        <w:rPr>
          <w:rFonts w:ascii="宋体" w:eastAsia="宋体" w:hAnsi="宋体" w:hint="eastAsia"/>
          <w:sz w:val="24"/>
        </w:rPr>
        <w:t>（学生界面）</w:t>
      </w:r>
    </w:p>
    <w:p w:rsidR="00631FF0" w:rsidRPr="00631FF0" w:rsidRDefault="00631FF0">
      <w:pPr>
        <w:rPr>
          <w:rFonts w:ascii="宋体" w:eastAsia="宋体" w:hAnsi="宋体"/>
          <w:sz w:val="24"/>
        </w:rPr>
      </w:pPr>
    </w:p>
    <w:p w:rsidR="003E2158" w:rsidRDefault="00FB44E4" w:rsidP="00FB44E4">
      <w:pPr>
        <w:ind w:firstLineChars="200" w:firstLine="420"/>
        <w:rPr>
          <w:rFonts w:ascii="宋体" w:eastAsia="宋体" w:hAnsi="宋体"/>
        </w:rPr>
      </w:pPr>
      <w:r>
        <w:rPr>
          <w:rFonts w:ascii="宋体" w:eastAsia="宋体" w:hAnsi="宋体" w:hint="eastAsia"/>
        </w:rPr>
        <w:t>为配合本学期研究生在线答辩工作开展，方便答辩材料提交和收集，信息办</w:t>
      </w:r>
      <w:r w:rsidRPr="00FB44E4">
        <w:rPr>
          <w:rFonts w:ascii="宋体" w:eastAsia="宋体" w:hAnsi="宋体" w:hint="eastAsia"/>
        </w:rPr>
        <w:t>开发“教学管理系统</w:t>
      </w:r>
      <w:r w:rsidRPr="00FB44E4">
        <w:rPr>
          <w:rFonts w:ascii="宋体" w:eastAsia="宋体" w:hAnsi="宋体"/>
        </w:rPr>
        <w:t>-学位论文-答辩申请（或管理）”模块增加“其他答辩材料上传”功能</w:t>
      </w:r>
      <w:bookmarkStart w:id="0" w:name="_GoBack"/>
      <w:bookmarkEnd w:id="0"/>
      <w:r w:rsidRPr="00FB44E4">
        <w:rPr>
          <w:rFonts w:ascii="宋体" w:eastAsia="宋体" w:hAnsi="宋体"/>
        </w:rPr>
        <w:t>。</w:t>
      </w:r>
    </w:p>
    <w:p w:rsidR="00FB44E4" w:rsidRPr="00FB44E4" w:rsidRDefault="00FB44E4" w:rsidP="00FB44E4">
      <w:pPr>
        <w:ind w:firstLineChars="200" w:firstLine="420"/>
        <w:rPr>
          <w:rFonts w:ascii="宋体" w:eastAsia="宋体" w:hAnsi="宋体"/>
        </w:rPr>
      </w:pPr>
      <w:r>
        <w:rPr>
          <w:rFonts w:ascii="宋体" w:eastAsia="宋体" w:hAnsi="宋体" w:hint="eastAsia"/>
        </w:rPr>
        <w:t>现将系统相关情况功能介绍如下：</w:t>
      </w:r>
    </w:p>
    <w:p w:rsidR="00651BB9" w:rsidRDefault="00651BB9">
      <w:pPr>
        <w:rPr>
          <w:rFonts w:ascii="宋体" w:eastAsia="宋体" w:hAnsi="宋体"/>
          <w:b/>
        </w:rPr>
      </w:pPr>
    </w:p>
    <w:p w:rsidR="003E2158" w:rsidRDefault="00FB44E4">
      <w:pPr>
        <w:rPr>
          <w:rFonts w:ascii="宋体" w:eastAsia="宋体" w:hAnsi="宋体"/>
          <w:b/>
        </w:rPr>
      </w:pPr>
      <w:r w:rsidRPr="00FB44E4">
        <w:rPr>
          <w:rFonts w:ascii="宋体" w:eastAsia="宋体" w:hAnsi="宋体" w:hint="eastAsia"/>
          <w:b/>
        </w:rPr>
        <w:t>学生</w:t>
      </w:r>
      <w:r w:rsidR="003E2158" w:rsidRPr="00FB44E4">
        <w:rPr>
          <w:rFonts w:ascii="宋体" w:eastAsia="宋体" w:hAnsi="宋体" w:hint="eastAsia"/>
          <w:b/>
        </w:rPr>
        <w:t>申请界面</w:t>
      </w:r>
    </w:p>
    <w:p w:rsidR="00FB44E4" w:rsidRDefault="00FB44E4" w:rsidP="001F611A">
      <w:pPr>
        <w:ind w:firstLineChars="200" w:firstLine="420"/>
        <w:rPr>
          <w:rFonts w:ascii="宋体" w:eastAsia="宋体" w:hAnsi="宋体"/>
        </w:rPr>
      </w:pPr>
      <w:r w:rsidRPr="001F611A">
        <w:rPr>
          <w:rFonts w:ascii="宋体" w:eastAsia="宋体" w:hAnsi="宋体" w:hint="eastAsia"/>
        </w:rPr>
        <w:t>1</w:t>
      </w:r>
      <w:r w:rsidRPr="001F611A">
        <w:rPr>
          <w:rFonts w:ascii="宋体" w:eastAsia="宋体" w:hAnsi="宋体"/>
        </w:rPr>
        <w:t>.</w:t>
      </w:r>
      <w:r w:rsidR="001F611A" w:rsidRPr="001F611A">
        <w:rPr>
          <w:rFonts w:ascii="宋体" w:eastAsia="宋体" w:hAnsi="宋体" w:hint="eastAsia"/>
        </w:rPr>
        <w:t>培养方案审核完成、</w:t>
      </w:r>
      <w:r w:rsidRPr="001F611A">
        <w:rPr>
          <w:rFonts w:ascii="宋体" w:eastAsia="宋体" w:hAnsi="宋体" w:hint="eastAsia"/>
        </w:rPr>
        <w:t>通过论文查重和评阅，进入论文答辩阶段的研究生</w:t>
      </w:r>
      <w:r w:rsidR="001F611A" w:rsidRPr="001F611A">
        <w:rPr>
          <w:rFonts w:ascii="宋体" w:eastAsia="宋体" w:hAnsi="宋体" w:hint="eastAsia"/>
        </w:rPr>
        <w:t>在教学系统“研究生论文——论文答辩”模块点击进入</w:t>
      </w:r>
      <w:r w:rsidR="001F611A">
        <w:rPr>
          <w:rFonts w:ascii="宋体" w:eastAsia="宋体" w:hAnsi="宋体" w:hint="eastAsia"/>
        </w:rPr>
        <w:t>。</w:t>
      </w:r>
      <w:r w:rsidR="00631FF0">
        <w:rPr>
          <w:rFonts w:ascii="宋体" w:eastAsia="宋体" w:hAnsi="宋体" w:hint="eastAsia"/>
        </w:rPr>
        <w:t>（图1）</w:t>
      </w:r>
    </w:p>
    <w:p w:rsidR="001F611A" w:rsidRPr="001F611A" w:rsidRDefault="001F611A" w:rsidP="001F611A">
      <w:pPr>
        <w:ind w:firstLineChars="200" w:firstLine="420"/>
        <w:rPr>
          <w:rFonts w:ascii="宋体" w:eastAsia="宋体" w:hAnsi="宋体"/>
        </w:rPr>
      </w:pPr>
      <w:r>
        <w:rPr>
          <w:rFonts w:ascii="宋体" w:eastAsia="宋体" w:hAnsi="宋体" w:hint="eastAsia"/>
        </w:rPr>
        <w:t>如显示培养方案未审核完成，请联系本学院教务老师进行审核。</w:t>
      </w:r>
    </w:p>
    <w:p w:rsidR="003E2158" w:rsidRDefault="003E2158" w:rsidP="00681C83">
      <w:pPr>
        <w:jc w:val="center"/>
        <w:rPr>
          <w:rFonts w:ascii="宋体" w:eastAsia="宋体" w:hAnsi="宋体"/>
        </w:rPr>
      </w:pPr>
      <w:r w:rsidRPr="00FB44E4">
        <w:rPr>
          <w:rFonts w:ascii="宋体" w:eastAsia="宋体" w:hAnsi="宋体"/>
          <w:noProof/>
        </w:rPr>
        <w:drawing>
          <wp:inline distT="0" distB="0" distL="0" distR="0" wp14:anchorId="3FDAFFA0" wp14:editId="131B0739">
            <wp:extent cx="4599214" cy="1209329"/>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622342" cy="1215410"/>
                    </a:xfrm>
                    <a:prstGeom prst="rect">
                      <a:avLst/>
                    </a:prstGeom>
                  </pic:spPr>
                </pic:pic>
              </a:graphicData>
            </a:graphic>
          </wp:inline>
        </w:drawing>
      </w:r>
    </w:p>
    <w:p w:rsidR="00631FF0" w:rsidRDefault="00631FF0" w:rsidP="00681C83">
      <w:pPr>
        <w:jc w:val="center"/>
        <w:rPr>
          <w:rFonts w:ascii="楷体" w:eastAsia="楷体" w:hAnsi="楷体"/>
        </w:rPr>
      </w:pPr>
      <w:r w:rsidRPr="00631FF0">
        <w:rPr>
          <w:rFonts w:ascii="楷体" w:eastAsia="楷体" w:hAnsi="楷体" w:hint="eastAsia"/>
        </w:rPr>
        <w:t>图1</w:t>
      </w:r>
    </w:p>
    <w:p w:rsidR="00631FF0" w:rsidRPr="00631FF0" w:rsidRDefault="00631FF0" w:rsidP="00681C83">
      <w:pPr>
        <w:jc w:val="center"/>
        <w:rPr>
          <w:rFonts w:ascii="楷体" w:eastAsia="楷体" w:hAnsi="楷体"/>
        </w:rPr>
      </w:pPr>
    </w:p>
    <w:p w:rsidR="001F611A" w:rsidRPr="001F611A" w:rsidRDefault="001F611A" w:rsidP="001F611A">
      <w:pPr>
        <w:ind w:firstLineChars="200" w:firstLine="420"/>
        <w:rPr>
          <w:rFonts w:ascii="宋体" w:eastAsia="宋体" w:hAnsi="宋体"/>
        </w:rPr>
      </w:pPr>
      <w:r>
        <w:rPr>
          <w:rFonts w:ascii="宋体" w:eastAsia="宋体" w:hAnsi="宋体"/>
        </w:rPr>
        <w:t>2</w:t>
      </w:r>
      <w:r w:rsidRPr="001F611A">
        <w:rPr>
          <w:rFonts w:ascii="宋体" w:eastAsia="宋体" w:hAnsi="宋体"/>
        </w:rPr>
        <w:t>.</w:t>
      </w:r>
      <w:r>
        <w:rPr>
          <w:rFonts w:ascii="宋体" w:eastAsia="宋体" w:hAnsi="宋体" w:hint="eastAsia"/>
        </w:rPr>
        <w:t>填写（或选择）相关信息，并上传论文（doc或pdf文件），根据学院要求打包上传答辩相关材料</w:t>
      </w:r>
      <w:r w:rsidR="00681C83">
        <w:rPr>
          <w:rFonts w:ascii="宋体" w:eastAsia="宋体" w:hAnsi="宋体" w:hint="eastAsia"/>
        </w:rPr>
        <w:t>（评阅书、含手写签名的在线答辩知情承诺书以及学院要求该阶段同时提交的其他材料）</w:t>
      </w:r>
      <w:r>
        <w:rPr>
          <w:rFonts w:ascii="宋体" w:eastAsia="宋体" w:hAnsi="宋体" w:hint="eastAsia"/>
        </w:rPr>
        <w:t>。请以压缩包方式上传，大小不超过2</w:t>
      </w:r>
      <w:r>
        <w:rPr>
          <w:rFonts w:ascii="宋体" w:eastAsia="宋体" w:hAnsi="宋体"/>
        </w:rPr>
        <w:t>0M</w:t>
      </w:r>
      <w:r>
        <w:rPr>
          <w:rFonts w:ascii="宋体" w:eastAsia="宋体" w:hAnsi="宋体" w:hint="eastAsia"/>
        </w:rPr>
        <w:t>。</w:t>
      </w:r>
      <w:r w:rsidR="00631FF0">
        <w:rPr>
          <w:rFonts w:ascii="宋体" w:eastAsia="宋体" w:hAnsi="宋体" w:hint="eastAsia"/>
        </w:rPr>
        <w:t>（图2）</w:t>
      </w:r>
    </w:p>
    <w:p w:rsidR="003E2158" w:rsidRPr="001F611A" w:rsidRDefault="003E2158">
      <w:pPr>
        <w:rPr>
          <w:rFonts w:ascii="宋体" w:eastAsia="宋体" w:hAnsi="宋体"/>
        </w:rPr>
      </w:pPr>
    </w:p>
    <w:p w:rsidR="003E2158" w:rsidRDefault="003E2158" w:rsidP="00681C83">
      <w:pPr>
        <w:jc w:val="center"/>
        <w:rPr>
          <w:rFonts w:ascii="宋体" w:eastAsia="宋体" w:hAnsi="宋体"/>
        </w:rPr>
      </w:pPr>
      <w:r w:rsidRPr="00FB44E4">
        <w:rPr>
          <w:rFonts w:ascii="宋体" w:eastAsia="宋体" w:hAnsi="宋体"/>
          <w:noProof/>
        </w:rPr>
        <w:drawing>
          <wp:inline distT="0" distB="0" distL="0" distR="0" wp14:anchorId="4658EF2B" wp14:editId="75ACCF3E">
            <wp:extent cx="4597200" cy="15084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97200" cy="1508400"/>
                    </a:xfrm>
                    <a:prstGeom prst="rect">
                      <a:avLst/>
                    </a:prstGeom>
                  </pic:spPr>
                </pic:pic>
              </a:graphicData>
            </a:graphic>
          </wp:inline>
        </w:drawing>
      </w:r>
    </w:p>
    <w:p w:rsidR="00631FF0" w:rsidRDefault="00631FF0" w:rsidP="00631FF0">
      <w:pPr>
        <w:jc w:val="center"/>
        <w:rPr>
          <w:rFonts w:ascii="楷体" w:eastAsia="楷体" w:hAnsi="楷体"/>
        </w:rPr>
      </w:pPr>
      <w:r w:rsidRPr="00631FF0">
        <w:rPr>
          <w:rFonts w:ascii="楷体" w:eastAsia="楷体" w:hAnsi="楷体" w:hint="eastAsia"/>
        </w:rPr>
        <w:t>图</w:t>
      </w:r>
      <w:r>
        <w:rPr>
          <w:rFonts w:ascii="楷体" w:eastAsia="楷体" w:hAnsi="楷体"/>
        </w:rPr>
        <w:t>2</w:t>
      </w:r>
    </w:p>
    <w:p w:rsidR="00631FF0" w:rsidRPr="00631FF0" w:rsidRDefault="00631FF0" w:rsidP="00681C83">
      <w:pPr>
        <w:jc w:val="center"/>
        <w:rPr>
          <w:rFonts w:ascii="宋体" w:eastAsia="宋体" w:hAnsi="宋体"/>
        </w:rPr>
      </w:pPr>
    </w:p>
    <w:p w:rsidR="00681C83" w:rsidRPr="001F611A" w:rsidRDefault="00681C83" w:rsidP="00681C83">
      <w:pPr>
        <w:ind w:firstLineChars="200" w:firstLine="420"/>
        <w:rPr>
          <w:rFonts w:ascii="宋体" w:eastAsia="宋体" w:hAnsi="宋体"/>
        </w:rPr>
      </w:pPr>
      <w:r>
        <w:rPr>
          <w:rFonts w:ascii="宋体" w:eastAsia="宋体" w:hAnsi="宋体"/>
        </w:rPr>
        <w:t>3</w:t>
      </w:r>
      <w:r w:rsidRPr="001F611A">
        <w:rPr>
          <w:rFonts w:ascii="宋体" w:eastAsia="宋体" w:hAnsi="宋体"/>
        </w:rPr>
        <w:t>.</w:t>
      </w:r>
      <w:r>
        <w:rPr>
          <w:rFonts w:ascii="宋体" w:eastAsia="宋体" w:hAnsi="宋体" w:hint="eastAsia"/>
        </w:rPr>
        <w:t>上传完成后点击“提交”-“查看详细信息”,导师审核显示“审核中”即说明提交成功。</w:t>
      </w:r>
      <w:r w:rsidR="00631FF0">
        <w:rPr>
          <w:rFonts w:ascii="宋体" w:eastAsia="宋体" w:hAnsi="宋体" w:hint="eastAsia"/>
        </w:rPr>
        <w:t>（图3）</w:t>
      </w:r>
    </w:p>
    <w:p w:rsidR="003E2158" w:rsidRPr="00681C83" w:rsidRDefault="003E2158">
      <w:pPr>
        <w:rPr>
          <w:rFonts w:ascii="宋体" w:eastAsia="宋体" w:hAnsi="宋体"/>
        </w:rPr>
      </w:pPr>
    </w:p>
    <w:p w:rsidR="003E2158" w:rsidRPr="00FB44E4" w:rsidRDefault="00B10706" w:rsidP="00681C83">
      <w:pPr>
        <w:jc w:val="center"/>
        <w:rPr>
          <w:rFonts w:ascii="宋体" w:eastAsia="宋体" w:hAnsi="宋体"/>
        </w:rPr>
      </w:pPr>
      <w:r w:rsidRPr="00FB44E4">
        <w:rPr>
          <w:rFonts w:ascii="宋体" w:eastAsia="宋体" w:hAnsi="宋体"/>
          <w:noProof/>
        </w:rPr>
        <w:lastRenderedPageBreak/>
        <w:drawing>
          <wp:inline distT="0" distB="0" distL="0" distR="0" wp14:anchorId="5B928BDE" wp14:editId="2868EA11">
            <wp:extent cx="4597200" cy="2113200"/>
            <wp:effectExtent l="0" t="0" r="0" b="19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97200" cy="2113200"/>
                    </a:xfrm>
                    <a:prstGeom prst="rect">
                      <a:avLst/>
                    </a:prstGeom>
                  </pic:spPr>
                </pic:pic>
              </a:graphicData>
            </a:graphic>
          </wp:inline>
        </w:drawing>
      </w:r>
    </w:p>
    <w:p w:rsidR="00631FF0" w:rsidRDefault="00631FF0" w:rsidP="00631FF0">
      <w:pPr>
        <w:jc w:val="center"/>
        <w:rPr>
          <w:rFonts w:ascii="楷体" w:eastAsia="楷体" w:hAnsi="楷体"/>
        </w:rPr>
      </w:pPr>
      <w:r w:rsidRPr="00631FF0">
        <w:rPr>
          <w:rFonts w:ascii="楷体" w:eastAsia="楷体" w:hAnsi="楷体" w:hint="eastAsia"/>
        </w:rPr>
        <w:t>图</w:t>
      </w:r>
      <w:r>
        <w:rPr>
          <w:rFonts w:ascii="楷体" w:eastAsia="楷体" w:hAnsi="楷体"/>
        </w:rPr>
        <w:t>3</w:t>
      </w:r>
    </w:p>
    <w:p w:rsidR="00591607" w:rsidRPr="00FB44E4" w:rsidRDefault="00651BB9" w:rsidP="00651BB9">
      <w:pPr>
        <w:ind w:firstLineChars="200" w:firstLine="420"/>
        <w:rPr>
          <w:rFonts w:ascii="宋体" w:eastAsia="宋体" w:hAnsi="宋体"/>
        </w:rPr>
      </w:pPr>
      <w:r w:rsidRPr="00651BB9">
        <w:rPr>
          <w:rFonts w:ascii="宋体" w:eastAsia="宋体" w:hAnsi="宋体" w:hint="eastAsia"/>
        </w:rPr>
        <w:t>后续可通过上述界面关注审核信息、答辩安排以及结果录入等。</w:t>
      </w:r>
    </w:p>
    <w:sectPr w:rsidR="00591607" w:rsidRPr="00FB44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C87" w:rsidRDefault="00DB7C87" w:rsidP="00C7272F">
      <w:r>
        <w:separator/>
      </w:r>
    </w:p>
  </w:endnote>
  <w:endnote w:type="continuationSeparator" w:id="0">
    <w:p w:rsidR="00DB7C87" w:rsidRDefault="00DB7C87" w:rsidP="00C7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C87" w:rsidRDefault="00DB7C87" w:rsidP="00C7272F">
      <w:r>
        <w:separator/>
      </w:r>
    </w:p>
  </w:footnote>
  <w:footnote w:type="continuationSeparator" w:id="0">
    <w:p w:rsidR="00DB7C87" w:rsidRDefault="00DB7C87" w:rsidP="00C727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DB5"/>
    <w:rsid w:val="000872F1"/>
    <w:rsid w:val="00133887"/>
    <w:rsid w:val="001C28E4"/>
    <w:rsid w:val="001C698F"/>
    <w:rsid w:val="001E5F6A"/>
    <w:rsid w:val="001F48A9"/>
    <w:rsid w:val="001F611A"/>
    <w:rsid w:val="00214B04"/>
    <w:rsid w:val="003735A5"/>
    <w:rsid w:val="003E2158"/>
    <w:rsid w:val="0054005A"/>
    <w:rsid w:val="00553831"/>
    <w:rsid w:val="00566C0D"/>
    <w:rsid w:val="00591607"/>
    <w:rsid w:val="00631FF0"/>
    <w:rsid w:val="00651BB9"/>
    <w:rsid w:val="006742E9"/>
    <w:rsid w:val="00681C83"/>
    <w:rsid w:val="00725B3E"/>
    <w:rsid w:val="007E7DFF"/>
    <w:rsid w:val="008B3D22"/>
    <w:rsid w:val="008E5251"/>
    <w:rsid w:val="00A51AB5"/>
    <w:rsid w:val="00A553AB"/>
    <w:rsid w:val="00A854DD"/>
    <w:rsid w:val="00AC5F02"/>
    <w:rsid w:val="00B10706"/>
    <w:rsid w:val="00B11E1B"/>
    <w:rsid w:val="00C62076"/>
    <w:rsid w:val="00C7272F"/>
    <w:rsid w:val="00C94345"/>
    <w:rsid w:val="00D70B1B"/>
    <w:rsid w:val="00DB7C87"/>
    <w:rsid w:val="00E77223"/>
    <w:rsid w:val="00E77B15"/>
    <w:rsid w:val="00E97DB5"/>
    <w:rsid w:val="00FB4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2775B9"/>
  <w15:chartTrackingRefBased/>
  <w15:docId w15:val="{2D1E3FB4-E8C0-4D79-8A03-87E7CC94A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607"/>
    <w:pPr>
      <w:widowControl w:val="0"/>
      <w:jc w:val="both"/>
    </w:pPr>
  </w:style>
  <w:style w:type="paragraph" w:styleId="4">
    <w:name w:val="heading 4"/>
    <w:aliases w:val="节标题"/>
    <w:basedOn w:val="a"/>
    <w:next w:val="a"/>
    <w:link w:val="40"/>
    <w:unhideWhenUsed/>
    <w:qFormat/>
    <w:rsid w:val="001F48A9"/>
    <w:pPr>
      <w:keepNext/>
      <w:keepLines/>
      <w:adjustRightInd w:val="0"/>
      <w:spacing w:before="280" w:after="290" w:line="376" w:lineRule="atLeast"/>
      <w:textAlignment w:val="baseline"/>
      <w:outlineLvl w:val="3"/>
    </w:pPr>
    <w:rPr>
      <w:rFonts w:asciiTheme="majorHAnsi" w:hAnsiTheme="majorHAnsi" w:cstheme="majorBidi"/>
      <w:b/>
      <w:b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aliases w:val="节标题 字符"/>
    <w:basedOn w:val="a0"/>
    <w:link w:val="4"/>
    <w:rsid w:val="001F48A9"/>
    <w:rPr>
      <w:rFonts w:asciiTheme="majorHAnsi" w:hAnsiTheme="majorHAnsi" w:cstheme="majorBidi"/>
      <w:b/>
      <w:bCs/>
      <w:sz w:val="30"/>
      <w:szCs w:val="28"/>
    </w:rPr>
  </w:style>
  <w:style w:type="paragraph" w:styleId="a3">
    <w:name w:val="header"/>
    <w:basedOn w:val="a"/>
    <w:link w:val="a4"/>
    <w:uiPriority w:val="99"/>
    <w:unhideWhenUsed/>
    <w:rsid w:val="00C7272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7272F"/>
    <w:rPr>
      <w:sz w:val="18"/>
      <w:szCs w:val="18"/>
    </w:rPr>
  </w:style>
  <w:style w:type="paragraph" w:styleId="a5">
    <w:name w:val="footer"/>
    <w:basedOn w:val="a"/>
    <w:link w:val="a6"/>
    <w:uiPriority w:val="99"/>
    <w:unhideWhenUsed/>
    <w:rsid w:val="00C7272F"/>
    <w:pPr>
      <w:tabs>
        <w:tab w:val="center" w:pos="4153"/>
        <w:tab w:val="right" w:pos="8306"/>
      </w:tabs>
      <w:snapToGrid w:val="0"/>
      <w:jc w:val="left"/>
    </w:pPr>
    <w:rPr>
      <w:sz w:val="18"/>
      <w:szCs w:val="18"/>
    </w:rPr>
  </w:style>
  <w:style w:type="character" w:customStyle="1" w:styleId="a6">
    <w:name w:val="页脚 字符"/>
    <w:basedOn w:val="a0"/>
    <w:link w:val="a5"/>
    <w:uiPriority w:val="99"/>
    <w:rsid w:val="00C727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Words>
  <Characters>365</Characters>
  <Application>Microsoft Office Word</Application>
  <DocSecurity>0</DocSecurity>
  <Lines>3</Lines>
  <Paragraphs>1</Paragraphs>
  <ScaleCrop>false</ScaleCrop>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 Yan</dc:creator>
  <cp:keywords/>
  <dc:description/>
  <cp:lastModifiedBy>Fu Yan</cp:lastModifiedBy>
  <cp:revision>4</cp:revision>
  <dcterms:created xsi:type="dcterms:W3CDTF">2022-04-18T03:06:00Z</dcterms:created>
  <dcterms:modified xsi:type="dcterms:W3CDTF">2022-04-18T03:08:00Z</dcterms:modified>
</cp:coreProperties>
</file>