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50289">
      <w:pPr>
        <w:numPr>
          <w:ilvl w:val="0"/>
          <w:numId w:val="0"/>
        </w:numPr>
        <w:spacing w:line="360" w:lineRule="auto"/>
        <w:jc w:val="center"/>
        <w:outlineLvl w:val="2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创新性成果学生操作指南</w:t>
      </w:r>
    </w:p>
    <w:p w14:paraId="197E2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 w:firstLine="480" w:firstLineChars="200"/>
        <w:textAlignment w:val="auto"/>
        <w:outlineLvl w:val="9"/>
        <w:rPr>
          <w:rFonts w:hint="default" w:ascii="Trebuchet MS" w:hAnsi="Trebuchet MS" w:eastAsia="宋体" w:cs="Times New Roman"/>
          <w:sz w:val="24"/>
          <w:szCs w:val="24"/>
          <w:lang w:val="en-US" w:eastAsia="zh-CN"/>
        </w:rPr>
      </w:pPr>
      <w:r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  <w:t xml:space="preserve">我的学位信息菜单，博士创新性成果认定栏目点击发起申请，并阅读相关申请须知。 </w:t>
      </w:r>
    </w:p>
    <w:p w14:paraId="429D47A1">
      <w:pPr>
        <w:jc w:val="center"/>
        <w:rPr>
          <w:rFonts w:hint="default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71770" cy="215709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2050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09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 w:firstLine="480" w:firstLineChars="200"/>
        <w:textAlignment w:val="auto"/>
        <w:outlineLvl w:val="9"/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</w:pPr>
      <w:r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  <w:t>选择适用标准：</w:t>
      </w:r>
    </w:p>
    <w:p w14:paraId="025C1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 w:firstLine="480" w:firstLineChars="200"/>
        <w:textAlignment w:val="auto"/>
        <w:outlineLvl w:val="9"/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</w:pPr>
      <w:r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  <w:t>老标准仅2022级之前的博士在校生（含港澳台学生和来华留学生）可选择适用，须符合《上海财经大学学位工作细则》（上财研【2016】50 号））相关规定。</w:t>
      </w:r>
    </w:p>
    <w:p w14:paraId="123AB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 w:firstLine="640" w:firstLineChars="200"/>
        <w:textAlignment w:val="auto"/>
        <w:outlineLvl w:val="9"/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1002665</wp:posOffset>
            </wp:positionV>
            <wp:extent cx="5271135" cy="2761615"/>
            <wp:effectExtent l="0" t="0" r="5715" b="635"/>
            <wp:wrapTopAndBottom/>
            <wp:docPr id="2" name="图片 2" descr="b7720bf5-a031-4b68-bdd2-a710f8764c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720bf5-a031-4b68-bdd2-a710f8764c99"/>
                    <pic:cNvPicPr>
                      <a:picLocks noChangeAspect="1"/>
                    </pic:cNvPicPr>
                  </pic:nvPicPr>
                  <pic:blipFill>
                    <a:blip r:embed="rId5"/>
                    <a:srcRect b="2479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  <w:t>新标准适用于2022级及以后入学的博士研究生（含港澳台学生和来华留学生），申请学位适用2022年11月生效的各一级学科《细则》。答辩前须达到《细则》规定的创新性成果要求，经分委员会审核通过，方可进入答辩。</w:t>
      </w:r>
    </w:p>
    <w:p w14:paraId="3ACD6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 w:firstLine="640" w:firstLineChars="200"/>
        <w:jc w:val="center"/>
        <w:textAlignment w:val="auto"/>
        <w:outlineLvl w:val="9"/>
        <w:rPr>
          <w:rFonts w:hint="default"/>
          <w:sz w:val="32"/>
          <w:szCs w:val="40"/>
          <w:lang w:val="en-US" w:eastAsia="zh-CN"/>
        </w:rPr>
      </w:pPr>
    </w:p>
    <w:p w14:paraId="296E2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 w:firstLine="480" w:firstLineChars="200"/>
        <w:textAlignment w:val="auto"/>
        <w:outlineLvl w:val="9"/>
        <w:rPr>
          <w:rFonts w:hint="default" w:ascii="Trebuchet MS" w:hAnsi="Trebuchet MS" w:eastAsia="宋体" w:cs="Times New Roman"/>
          <w:sz w:val="24"/>
          <w:szCs w:val="24"/>
          <w:lang w:val="en-US" w:eastAsia="zh-CN"/>
        </w:rPr>
      </w:pPr>
      <w:r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  <w:t>点击在学期间主要科研成果、科研项目参与情况，点击【新增】按钮，这边会显示在科研系统上登记并审核过的科研成果。选择其中需要用于学位申请使用的成果。每个成果需填写【与学位论文关联性】。</w:t>
      </w:r>
    </w:p>
    <w:p w14:paraId="09161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 w:firstLine="420" w:firstLineChars="200"/>
        <w:textAlignment w:val="auto"/>
        <w:outlineLvl w:val="9"/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66675</wp:posOffset>
            </wp:positionV>
            <wp:extent cx="5272405" cy="3031490"/>
            <wp:effectExtent l="0" t="0" r="4445" b="16510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  <w:t>其他成果情况部分，请说明除以上科研成果、科研项目以外，其他用于申请学位使用的成果情况。</w:t>
      </w:r>
    </w:p>
    <w:p w14:paraId="700FD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 w:firstLine="480" w:firstLineChars="200"/>
        <w:textAlignment w:val="auto"/>
        <w:outlineLvl w:val="9"/>
        <w:rPr>
          <w:rFonts w:hint="default" w:ascii="Trebuchet MS" w:hAnsi="Trebuchet MS" w:eastAsia="宋体" w:cs="Times New Roman"/>
          <w:sz w:val="24"/>
          <w:szCs w:val="24"/>
          <w:lang w:val="en-US" w:eastAsia="zh-CN"/>
        </w:rPr>
      </w:pPr>
      <w:r>
        <w:rPr>
          <w:rFonts w:hint="default" w:ascii="Trebuchet MS" w:hAnsi="Trebuchet MS" w:eastAsia="宋体" w:cs="Times New Roman"/>
          <w:sz w:val="24"/>
          <w:szCs w:val="24"/>
          <w:lang w:val="en-US" w:eastAsia="zh-CN"/>
        </w:rPr>
        <w:t>正式发表的成果需科研系统学校审核通过，以未正式发表科研成果（含在线发表）申请学位的需补充提交《以未正式发表科研成果申请学位申请人的知情承诺书》，在线发表的还需提交符合学校规定的检索证明。</w:t>
      </w:r>
      <w:r>
        <w:rPr>
          <w:rFonts w:hint="default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40005</wp:posOffset>
            </wp:positionV>
            <wp:extent cx="5273040" cy="2927350"/>
            <wp:effectExtent l="0" t="0" r="3810" b="6350"/>
            <wp:wrapTopAndBottom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9B46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 w:firstLine="480" w:firstLineChars="200"/>
        <w:textAlignment w:val="auto"/>
        <w:outlineLvl w:val="9"/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</w:pPr>
      <w:r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  <w:t>【</w:t>
      </w:r>
      <w:r>
        <w:rPr>
          <w:rFonts w:hint="default" w:ascii="Trebuchet MS" w:hAnsi="Trebuchet MS" w:eastAsia="宋体" w:cs="Times New Roman"/>
          <w:sz w:val="24"/>
          <w:szCs w:val="24"/>
          <w:lang w:val="en-US" w:eastAsia="zh-CN"/>
        </w:rPr>
        <w:t>创新性成果证明材料</w:t>
      </w:r>
      <w:r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  <w:t>】，将所有论文等成果材料合并成一份pdf上传。</w:t>
      </w:r>
    </w:p>
    <w:p w14:paraId="68CF1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 w:firstLine="480" w:firstLineChars="200"/>
        <w:textAlignment w:val="auto"/>
        <w:outlineLvl w:val="9"/>
        <w:rPr>
          <w:rFonts w:hint="default" w:ascii="Trebuchet MS" w:hAnsi="Trebuchet MS" w:eastAsia="宋体" w:cs="Times New Roman"/>
          <w:sz w:val="24"/>
          <w:szCs w:val="24"/>
          <w:lang w:val="en-US" w:eastAsia="zh-CN"/>
        </w:rPr>
      </w:pPr>
      <w:r>
        <w:rPr>
          <w:rFonts w:hint="eastAsia" w:ascii="Trebuchet MS" w:hAnsi="Trebuchet MS" w:eastAsia="宋体" w:cs="Times New Roman"/>
          <w:sz w:val="24"/>
          <w:szCs w:val="24"/>
          <w:lang w:val="en-US" w:eastAsia="zh-CN"/>
        </w:rPr>
        <w:t>【其他证明材料】上传知情承诺书与检索证明，知情承诺书模板系统可点击下载。</w:t>
      </w:r>
      <w:r>
        <w:rPr>
          <w:rFonts w:hint="eastAsia" w:ascii="Trebuchet MS" w:hAnsi="Trebuchet MS" w:eastAsia="宋体" w:cs="Times New Roman"/>
          <w:sz w:val="24"/>
          <w:szCs w:val="24"/>
          <w:u w:val="dotted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C0941"/>
    <w:rsid w:val="169052DA"/>
    <w:rsid w:val="26555BF8"/>
    <w:rsid w:val="4B6E4216"/>
    <w:rsid w:val="4D8D414A"/>
    <w:rsid w:val="4EEE761D"/>
    <w:rsid w:val="79C472D3"/>
    <w:rsid w:val="7BC85865"/>
    <w:rsid w:val="7EAD4DFF"/>
    <w:rsid w:val="7F1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510</Words>
  <Characters>526</Characters>
  <Lines>0</Lines>
  <Paragraphs>0</Paragraphs>
  <TotalTime>49</TotalTime>
  <ScaleCrop>false</ScaleCrop>
  <LinksUpToDate>false</LinksUpToDate>
  <CharactersWithSpaces>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2025-11-13T01:03:00Z</dcterms:created>
  <dc:creator>赵金</dc:creator>
  <cp:lastModifiedBy>菅坤</cp:lastModifiedBy>
  <dcterms:modified xsi:type="dcterms:W3CDTF">2025-11-14T02:10:01Z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58F9649E60EC49E78113A51898D7BB89_13</vt:lpwstr>
  </property>
  <property fmtid="{D5CDD505-2E9C-101B-9397-08002B2CF9AE}" pid="4" name="KSOTemplateDocerSaveRecord">
    <vt:lpwstr>eyJoZGlkIjoiMGM2M2U3YjIzNDU3YTg1NWI3NjgyMjY5YzdlNmUxMjYiLCJ1c2VySWQiOiIxNjAwNDU2Mzk0In0=</vt:lpwstr>
  </property>
</Properties>
</file>