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center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8"/>
          <w:szCs w:val="28"/>
        </w:rPr>
      </w:pPr>
      <w:bookmarkStart w:id="0" w:name="_GoBack"/>
      <w:bookmarkEnd w:id="0"/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8"/>
          <w:szCs w:val="28"/>
          <w:rtl w:val="0"/>
        </w:rPr>
        <w:t>研究生学位论文归档操作手册</w:t>
      </w:r>
    </w:p>
    <w:p w14:paraId="00000005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第一步：进入归档申请模块</w:t>
      </w:r>
    </w:p>
    <w:p w14:paraId="00000006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登录研究生系统后，在左侧导航栏点击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“学位管理”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，然后选择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“我的学位信息”</w:t>
      </w:r>
      <w:r>
        <w:rPr>
          <w:rFonts w:ascii="Google Sans Text" w:hAnsi="Google Sans Text" w:eastAsia="Google Sans Text" w:cs="Google Sans Text"/>
          <w:color w:val="1F1F1F"/>
          <w:rtl w:val="0"/>
        </w:rPr>
        <w:t>。</w:t>
      </w:r>
    </w:p>
    <w:p w14:paraId="00000007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在右侧主界面中向下滚动，找到流程时间轴底部的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“论文归档”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环节。</w:t>
      </w:r>
    </w:p>
    <w:p w14:paraId="00000008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i/>
          <w:iCs/>
          <w:color w:val="1F1F1F"/>
          <w:rtl w:val="0"/>
        </w:rPr>
        <w:t>注意：请核对当前时间是否在系统显示的归档时间段内</w:t>
      </w:r>
    </w:p>
    <w:p w14:paraId="00000009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点击右侧的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“发起申请”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按钮进入填报页面。</w:t>
      </w:r>
    </w:p>
    <w:p w14:paraId="75CCD881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8520" cy="3397250"/>
            <wp:effectExtent l="9525" t="9525" r="14605" b="2222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397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0A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第二步：填写论文基本信息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>进入申请页面后，需完善论文的相关数据：</w:t>
      </w:r>
    </w:p>
    <w:p w14:paraId="0000000C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核对基础信息：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确认论文研究方向、撰写语言、字数、选题来源等信息准确无误。</w:t>
      </w:r>
    </w:p>
    <w:p w14:paraId="0000000D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选择学位论文形式（重点）：</w:t>
      </w:r>
    </w:p>
    <w:p w14:paraId="0000000E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“学位论文形式”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下拉菜单。</w:t>
      </w:r>
    </w:p>
    <w:p w14:paraId="0000000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>根据专业学位类型及论文实际情况进行选择（例如：金融硕士-金融实践问题解决方案、应用统计硕士-研究类等）。</w:t>
      </w:r>
    </w:p>
    <w:p w14:paraId="00000010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525" w:leftChars="0"/>
      </w:pPr>
      <w:r>
        <w:rPr>
          <w:rFonts w:ascii="Google Sans Text" w:hAnsi="Google Sans Text" w:eastAsia="Google Sans Text" w:cs="Google Sans Text"/>
          <w:i/>
          <w:iCs/>
          <w:color w:val="1F1F1F"/>
          <w:rtl w:val="0"/>
        </w:rPr>
        <w:t>注意：此项为必填项，请务必根据实际情况准确选择。</w:t>
      </w:r>
    </w:p>
    <w:p w14:paraId="1DBCE98E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525" w:left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42965" cy="3545840"/>
            <wp:effectExtent l="9525" t="9525" r="10160" b="2603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545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11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第三步：上传论文及摘要附件</w:t>
      </w:r>
    </w:p>
    <w:p w14:paraId="000000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>在“附件信息”区域，需要上传三个必须的文件。在此步骤前，</w:t>
      </w:r>
      <w:r>
        <w:rPr>
          <w:rFonts w:hint="eastAsia" w:ascii="Google Sans Text" w:hAnsi="Google Sans Text" w:eastAsia="宋体" w:cs="Google Sans Text"/>
          <w:color w:val="1F1F1F"/>
          <w:rtl w:val="0"/>
          <w:lang w:val="en-US" w:eastAsia="zh-CN"/>
        </w:rPr>
        <w:t>需先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点击右侧的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“下载模板”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获取最新的格式要求。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rPr>
          <w:rFonts w:ascii="Google Sans Text" w:hAnsi="Google Sans Text" w:eastAsia="Google Sans Text" w:cs="Google Sans Text"/>
          <w:b/>
          <w:bCs/>
          <w:color w:val="1F1F1F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需上传的文件列表：</w:t>
      </w:r>
    </w:p>
    <w:p w14:paraId="00000014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匿名版论文终稿 (pdf文件)：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必须上传，且必须移除所有个人及导师信息。</w:t>
      </w:r>
    </w:p>
    <w:p w14:paraId="00000015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完整版论文终稿 (pdf文件)：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必须上传，包含封面、致谢等完整信息。</w:t>
      </w:r>
    </w:p>
    <w:p w14:paraId="00000016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中英文摘要 (txt文件)：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必须上传。</w:t>
      </w:r>
    </w:p>
    <w:p w14:paraId="000000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color w:val="1F1F1F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⚠️ 重要注意事项（系统红字提示）：</w:t>
      </w:r>
    </w:p>
    <w:p w14:paraId="00000018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信息一致性：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系统填报的题目、关键词、研究方向等信息必须与终稿论文保持一致。</w:t>
      </w:r>
    </w:p>
    <w:p w14:paraId="00000019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封面信息：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论文封面填写的学院名称、专业名称需与系统信息一致。</w:t>
      </w:r>
    </w:p>
    <w:p w14:paraId="0000001A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留学生要求：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留学生须在完整版论文封面同时填写外文姓名和中文姓名（如有）。</w:t>
      </w:r>
    </w:p>
    <w:p w14:paraId="0000001B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匿名要求：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匿名版论文除必要的去名化处理外，内容应与完整版终稿完全一致。</w:t>
      </w:r>
    </w:p>
    <w:p w14:paraId="58EE13DD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05"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7885" cy="3163570"/>
            <wp:effectExtent l="9525" t="9525" r="15240" b="2730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163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1C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第四步：保存与提交</w:t>
      </w:r>
    </w:p>
    <w:p w14:paraId="0000001D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文件上传完毕并确认无误后，点击底部的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“保存”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按钮暂存信息。</w:t>
      </w:r>
    </w:p>
    <w:p w14:paraId="24354C8D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再次检查所有信息无误后，点击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“提交”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按钮完成归档申请。</w:t>
      </w:r>
    </w:p>
    <w:p w14:paraId="47279A68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ascii="Google Sans Text" w:hAnsi="Google Sans Text" w:eastAsia="Google Sans Text" w:cs="Google Sans Text"/>
          <w:color w:val="1F1F1F"/>
        </w:rPr>
      </w:pPr>
    </w:p>
    <w:p w14:paraId="0000001F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hint="default" w:ascii="Google Sans Text" w:hAnsi="Google Sans Text" w:eastAsia="宋体" w:cs="Google Sans Text"/>
          <w:color w:val="1F1F1F"/>
          <w:lang w:val="en-US" w:eastAsia="zh-CN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提示：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提交后请关注系统审核状态，如遇退回需根据审核意见修改后重新提交。</w:t>
      </w:r>
    </w:p>
    <w:sectPr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71F0343-8B82-4177-B336-AC36E3112B8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AF51769-10A8-453C-8D0C-2176A9B5FE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4199E80E-A9F3-4F7B-BD6A-3DFCE26892C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7B39E18-5BD7-4E7D-84D5-F034602A6C6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9304045-F7C0-424A-AD2A-2F090D49DF16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7786CB3A-DCF3-4500-9255-240E700FCE5B}"/>
  </w:font>
  <w:font w:name="Google Sans Text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86BD949A-F129-4B67-ABA3-BFE7870976E0}"/>
  </w:font>
  <w:font w:name="语文格子">
    <w:panose1 w:val="02000500000000000000"/>
    <w:charset w:val="00"/>
    <w:family w:val="auto"/>
    <w:pitch w:val="default"/>
    <w:sig w:usb0="00000023" w:usb1="00002000" w:usb2="00000000" w:usb3="00000000" w:csb0="00000001" w:csb1="00000000"/>
    <w:embedRegular r:id="rId8" w:fontKey="{25CA3556-8E25-49BE-9DF0-EF0AAD9C9A67}"/>
  </w:font>
  <w:font w:name="WPSEMBED1">
    <w:panose1 w:val="02000500000000000000"/>
    <w:charset w:val="00"/>
    <w:family w:val="auto"/>
    <w:pitch w:val="default"/>
    <w:sig w:usb0="00000023" w:usb1="00002000" w:usb2="00000000" w:usb3="00000000" w:csb0="00000001" w:csb1="00000000"/>
    <w:embedRegular r:id="rId9" w:fontKey="{7849F95A-8F43-46AB-B9E0-222D87F3646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documentProtection w:enforcement="0"/>
  <w:defaultTabStop w:val="720"/>
  <w:compat>
    <w:useFELayout/>
    <w:compatSetting w:name="compatibilityMode" w:uri="http://schemas.microsoft.com/office/word" w:val="15"/>
  </w:compat>
  <w:rsids>
    <w:rsidRoot w:val="00000000"/>
    <w:rsid w:val="16A17C8C"/>
    <w:rsid w:val="69524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Arial" w:hAnsi="Arial" w:eastAsia="Arial" w:cs="Arial"/>
      <w:sz w:val="22"/>
      <w:szCs w:val="22"/>
    </w:rPr>
  </w:style>
  <w:style w:type="paragraph" w:styleId="2">
    <w:name w:val="heading 1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25" w:after="225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18"/>
      <w:szCs w:val="18"/>
    </w:rPr>
  </w:style>
  <w:style w:type="paragraph" w:styleId="7">
    <w:name w:val="heading 6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360"/>
    </w:pPr>
    <w:rPr>
      <w:b/>
      <w:bCs/>
      <w:sz w:val="16"/>
      <w:szCs w:val="16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712</Words>
  <Characters>722</Characters>
  <TotalTime>4</TotalTime>
  <ScaleCrop>false</ScaleCrop>
  <LinksUpToDate>false</LinksUpToDate>
  <CharactersWithSpaces>749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2026-01-13T05:54:00Z</dcterms:created>
  <dc:creator>win11</dc:creator>
  <cp:lastModifiedBy>菅坤</cp:lastModifiedBy>
  <dcterms:modified xsi:type="dcterms:W3CDTF">2026-01-27T02:01:29Z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eyJoZGlkIjoiMGM2M2U3YjIzNDU3YTg1NWI3NjgyMjY5YzdlNmUxMjYiLCJ1c2VySWQiOiIxNjAwNDU2Mzk0In0=</vt:lpwstr>
  </property>
  <property fmtid="{D5CDD505-2E9C-101B-9397-08002B2CF9AE}" pid="3" name="KSOProductBuildVer">
    <vt:lpwstr>2052-12.1.0.24657</vt:lpwstr>
  </property>
  <property fmtid="{D5CDD505-2E9C-101B-9397-08002B2CF9AE}" pid="4" name="ICV">
    <vt:lpwstr>6ED88C49A823486A86191C972588F958_13</vt:lpwstr>
  </property>
</Properties>
</file>